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5156D6" w:rsidRPr="00DE691D" w:rsidRDefault="005156D6" w:rsidP="005156D6">
      <w:pPr>
        <w:rPr>
          <w:b/>
          <w:color w:val="FF0000"/>
        </w:rPr>
      </w:pPr>
    </w:p>
    <w:p w:rsidR="005156D6" w:rsidRDefault="005156D6" w:rsidP="005156D6">
      <w:r w:rsidRPr="00DE691D">
        <w:t>от «</w:t>
      </w:r>
      <w:r w:rsidR="00954536">
        <w:t xml:space="preserve"> </w:t>
      </w:r>
      <w:r w:rsidRPr="00DE691D">
        <w:t>202</w:t>
      </w:r>
      <w:r w:rsidR="003C7814">
        <w:t>4</w:t>
      </w:r>
      <w:r w:rsidRPr="00DE691D">
        <w:t>года №</w:t>
      </w:r>
    </w:p>
    <w:p w:rsidR="005156D6" w:rsidRPr="00DE691D" w:rsidRDefault="005156D6" w:rsidP="005156D6">
      <w:r>
        <w:t>с. Архангельское</w:t>
      </w:r>
    </w:p>
    <w:p w:rsidR="005156D6" w:rsidRPr="00DE691D" w:rsidRDefault="005156D6" w:rsidP="005156D6">
      <w:pPr>
        <w:shd w:val="clear" w:color="auto" w:fill="FFFFFF"/>
        <w:rPr>
          <w:b/>
        </w:rPr>
      </w:pP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Об утверждении Программы профилактики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рисков причинения вреда (ущерба)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охраняемым законом ценностям при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 xml:space="preserve">осуществлении муниципального контроля 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в сфере благоустройства на территории</w:t>
      </w:r>
    </w:p>
    <w:p w:rsidR="005156D6" w:rsidRPr="00DE691D" w:rsidRDefault="005156D6" w:rsidP="005156D6">
      <w:pPr>
        <w:autoSpaceDE w:val="0"/>
        <w:autoSpaceDN w:val="0"/>
        <w:adjustRightInd w:val="0"/>
      </w:pPr>
      <w:r>
        <w:t>Архангельского</w:t>
      </w:r>
      <w:r w:rsidRPr="00DE691D">
        <w:t xml:space="preserve"> сельского поселения 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Сосновского муниципального района</w:t>
      </w:r>
    </w:p>
    <w:p w:rsidR="005156D6" w:rsidRPr="00DE691D" w:rsidRDefault="005156D6" w:rsidP="005156D6">
      <w:pPr>
        <w:shd w:val="clear" w:color="auto" w:fill="FFFFFF"/>
        <w:jc w:val="both"/>
        <w:rPr>
          <w:color w:val="333333"/>
        </w:rPr>
      </w:pPr>
      <w:r w:rsidRPr="00DE691D">
        <w:rPr>
          <w:color w:val="333333"/>
          <w:lang w:val="en-GB"/>
        </w:rPr>
        <w:t> </w:t>
      </w:r>
    </w:p>
    <w:p w:rsidR="005156D6" w:rsidRPr="00DE691D" w:rsidRDefault="005156D6" w:rsidP="005156D6">
      <w:pPr>
        <w:shd w:val="clear" w:color="auto" w:fill="FFFFFF"/>
        <w:ind w:firstLine="540"/>
        <w:jc w:val="both"/>
      </w:pPr>
      <w:r w:rsidRPr="00DE691D">
        <w:t xml:space="preserve">На основании Федерального закона от 31.07.2020г.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>
        <w:t>Архангельского</w:t>
      </w:r>
      <w:r w:rsidRPr="00DE691D">
        <w:t xml:space="preserve"> сельского поселения, Администрация </w:t>
      </w:r>
      <w:r>
        <w:t>Архангельского</w:t>
      </w:r>
      <w:r w:rsidRPr="00DE691D">
        <w:t xml:space="preserve"> сельского поселения</w:t>
      </w:r>
    </w:p>
    <w:p w:rsidR="005156D6" w:rsidRPr="00DE691D" w:rsidRDefault="005156D6" w:rsidP="005156D6">
      <w:pPr>
        <w:shd w:val="clear" w:color="auto" w:fill="FFFFFF"/>
        <w:ind w:firstLine="540"/>
        <w:jc w:val="both"/>
      </w:pPr>
    </w:p>
    <w:p w:rsidR="005156D6" w:rsidRPr="00DE691D" w:rsidRDefault="005156D6" w:rsidP="005156D6">
      <w:pPr>
        <w:shd w:val="clear" w:color="auto" w:fill="FFFFFF"/>
        <w:jc w:val="both"/>
        <w:rPr>
          <w:b/>
        </w:rPr>
      </w:pPr>
      <w:r w:rsidRPr="00DE691D">
        <w:rPr>
          <w:b/>
        </w:rPr>
        <w:t>ПОСТАНОВЛЯЕТ:</w:t>
      </w:r>
    </w:p>
    <w:p w:rsidR="005156D6" w:rsidRPr="00DE691D" w:rsidRDefault="005156D6" w:rsidP="005156D6">
      <w:pPr>
        <w:shd w:val="clear" w:color="auto" w:fill="FFFFFF"/>
        <w:ind w:firstLine="567"/>
        <w:jc w:val="both"/>
      </w:pPr>
    </w:p>
    <w:p w:rsidR="005156D6" w:rsidRPr="00DE691D" w:rsidRDefault="005156D6" w:rsidP="005156D6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ind w:left="0" w:firstLine="426"/>
        <w:jc w:val="both"/>
      </w:pPr>
      <w:r w:rsidRPr="00DE691D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Архангельского</w:t>
      </w:r>
      <w:r w:rsidRPr="00DE691D">
        <w:t xml:space="preserve"> сельского поселения Сосновского муниципального района (далее – Программа) согласно </w:t>
      </w:r>
      <w:r w:rsidR="00954536" w:rsidRPr="00DE691D">
        <w:t>приложению,</w:t>
      </w:r>
      <w:r w:rsidRPr="00DE691D">
        <w:t xml:space="preserve"> к настоящему</w:t>
      </w:r>
      <w:r w:rsidRPr="00DE691D">
        <w:rPr>
          <w:lang w:val="en-GB"/>
        </w:rPr>
        <w:t> </w:t>
      </w:r>
      <w:r w:rsidRPr="00DE691D">
        <w:t>постановлению.</w:t>
      </w:r>
    </w:p>
    <w:p w:rsidR="005156D6" w:rsidRPr="00DE691D" w:rsidRDefault="005156D6" w:rsidP="005156D6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E691D">
        <w:t xml:space="preserve">Настоящее постановление обнародовать </w:t>
      </w:r>
      <w:r w:rsidRPr="00DE691D">
        <w:rPr>
          <w:color w:val="000000"/>
        </w:rPr>
        <w:t xml:space="preserve">на информационных стендах на территории населенных пунктов </w:t>
      </w:r>
      <w:r>
        <w:rPr>
          <w:color w:val="000000"/>
        </w:rPr>
        <w:t>Архангельского</w:t>
      </w:r>
      <w:r w:rsidRPr="00DE691D">
        <w:rPr>
          <w:color w:val="000000"/>
        </w:rPr>
        <w:t xml:space="preserve"> сельского поселения и разместить на официальном веб-сайте органов местного самоуправления </w:t>
      </w:r>
      <w:r>
        <w:rPr>
          <w:color w:val="000000"/>
        </w:rPr>
        <w:t>Архангельского</w:t>
      </w:r>
      <w:r w:rsidRPr="00DE691D">
        <w:rPr>
          <w:color w:val="000000"/>
        </w:rPr>
        <w:t xml:space="preserve"> </w:t>
      </w:r>
      <w:r w:rsidRPr="00DE691D">
        <w:t>сельского поселения в сети</w:t>
      </w:r>
      <w:r w:rsidRPr="00DE691D">
        <w:rPr>
          <w:color w:val="000000"/>
        </w:rPr>
        <w:t xml:space="preserve"> «Интернет».</w:t>
      </w:r>
    </w:p>
    <w:p w:rsidR="005156D6" w:rsidRDefault="005156D6" w:rsidP="005156D6">
      <w:pPr>
        <w:autoSpaceDE w:val="0"/>
        <w:autoSpaceDN w:val="0"/>
        <w:adjustRightInd w:val="0"/>
        <w:ind w:firstLine="426"/>
        <w:jc w:val="both"/>
      </w:pPr>
      <w:r w:rsidRPr="00DE691D">
        <w:t>3. Признать утратившим силу П</w:t>
      </w:r>
      <w:r>
        <w:t>остановление Администрации Арханге</w:t>
      </w:r>
      <w:r w:rsidR="003C7814">
        <w:t>льского сельского поселения № 21</w:t>
      </w:r>
      <w:r w:rsidR="00C06C59">
        <w:t xml:space="preserve"> от </w:t>
      </w:r>
      <w:r w:rsidR="003C7814">
        <w:t>14</w:t>
      </w:r>
      <w:r>
        <w:t>.12.</w:t>
      </w:r>
      <w:r w:rsidR="00C06C59">
        <w:t>202</w:t>
      </w:r>
      <w:r w:rsidR="003C7814">
        <w:t>3</w:t>
      </w:r>
      <w:r w:rsidRPr="00DE691D">
        <w:t>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</w:t>
      </w:r>
      <w:r>
        <w:t>ойства на территории Архангельского</w:t>
      </w:r>
      <w:r w:rsidRPr="00DE691D">
        <w:t xml:space="preserve"> сельского поселения Сосновского муниципального района» с момента подписания.</w:t>
      </w:r>
    </w:p>
    <w:p w:rsidR="005156D6" w:rsidRPr="00DE691D" w:rsidRDefault="005156D6" w:rsidP="005156D6">
      <w:pPr>
        <w:autoSpaceDE w:val="0"/>
        <w:autoSpaceDN w:val="0"/>
        <w:adjustRightInd w:val="0"/>
        <w:ind w:firstLine="426"/>
        <w:jc w:val="both"/>
      </w:pPr>
      <w:r w:rsidRPr="00DE691D">
        <w:t>4. Настоящее постановление вступает в силу со дня его подписания.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5. Контроль над исполнением настоящего постановления </w:t>
      </w:r>
      <w:r>
        <w:t xml:space="preserve">возложить на </w:t>
      </w:r>
      <w:r w:rsidR="00954536">
        <w:t>специалиста администрации</w:t>
      </w:r>
      <w:r w:rsidRPr="00DE691D">
        <w:t xml:space="preserve"> </w:t>
      </w:r>
      <w:r>
        <w:t>Архангельского</w:t>
      </w:r>
      <w:r w:rsidRPr="00DE691D">
        <w:t xml:space="preserve"> сельского поселения</w:t>
      </w:r>
      <w:r>
        <w:t xml:space="preserve"> Шамсутдинову А.Е.</w:t>
      </w:r>
    </w:p>
    <w:p w:rsidR="005156D6" w:rsidRDefault="005156D6" w:rsidP="005156D6"/>
    <w:p w:rsidR="001538EC" w:rsidRPr="00DE691D" w:rsidRDefault="001538EC" w:rsidP="005156D6"/>
    <w:p w:rsidR="005156D6" w:rsidRPr="00DE691D" w:rsidRDefault="005156D6" w:rsidP="005156D6">
      <w:r w:rsidRPr="00DE691D">
        <w:t xml:space="preserve">Глава </w:t>
      </w:r>
      <w:r>
        <w:t>Архангельского</w:t>
      </w:r>
    </w:p>
    <w:p w:rsidR="005156D6" w:rsidRPr="00DE691D" w:rsidRDefault="005156D6" w:rsidP="005156D6">
      <w:r w:rsidRPr="00DE691D">
        <w:t>сельского поселения</w:t>
      </w:r>
      <w:r w:rsidRPr="00DE691D">
        <w:tab/>
      </w:r>
      <w:r w:rsidRPr="00DE691D">
        <w:tab/>
      </w:r>
      <w:r w:rsidRPr="00DE691D">
        <w:tab/>
      </w:r>
      <w:r w:rsidRPr="00DE691D">
        <w:tab/>
      </w:r>
      <w:r w:rsidRPr="00DE691D">
        <w:tab/>
      </w:r>
      <w:r w:rsidR="001538EC">
        <w:t xml:space="preserve">    </w:t>
      </w:r>
      <w:r w:rsidRPr="00DE691D">
        <w:tab/>
      </w:r>
      <w:r>
        <w:t xml:space="preserve">            С.В.</w:t>
      </w:r>
      <w:r w:rsidR="00954536">
        <w:t xml:space="preserve"> </w:t>
      </w:r>
      <w:r>
        <w:t>Пузырева</w:t>
      </w:r>
    </w:p>
    <w:p w:rsidR="005156D6" w:rsidRPr="00DE691D" w:rsidRDefault="005156D6" w:rsidP="005156D6">
      <w:pPr>
        <w:shd w:val="clear" w:color="auto" w:fill="FFFFFF"/>
        <w:jc w:val="right"/>
      </w:pPr>
    </w:p>
    <w:p w:rsidR="005156D6" w:rsidRDefault="005156D6" w:rsidP="005156D6">
      <w:pPr>
        <w:shd w:val="clear" w:color="auto" w:fill="FFFFFF"/>
        <w:jc w:val="right"/>
      </w:pPr>
    </w:p>
    <w:p w:rsidR="005156D6" w:rsidRDefault="005156D6" w:rsidP="005156D6">
      <w:pPr>
        <w:shd w:val="clear" w:color="auto" w:fill="FFFFFF"/>
        <w:jc w:val="right"/>
      </w:pPr>
    </w:p>
    <w:p w:rsidR="001538EC" w:rsidRDefault="001538EC" w:rsidP="005156D6">
      <w:pPr>
        <w:shd w:val="clear" w:color="auto" w:fill="FFFFFF"/>
        <w:jc w:val="right"/>
      </w:pPr>
    </w:p>
    <w:p w:rsidR="001538EC" w:rsidRDefault="001538EC" w:rsidP="005156D6">
      <w:pPr>
        <w:shd w:val="clear" w:color="auto" w:fill="FFFFFF"/>
        <w:jc w:val="right"/>
      </w:pPr>
    </w:p>
    <w:p w:rsidR="005156D6" w:rsidRPr="00DE691D" w:rsidRDefault="005156D6" w:rsidP="005156D6">
      <w:pPr>
        <w:shd w:val="clear" w:color="auto" w:fill="FFFFFF"/>
        <w:jc w:val="right"/>
      </w:pPr>
      <w:r w:rsidRPr="00DE691D">
        <w:t>Приложение к постановлению</w:t>
      </w:r>
    </w:p>
    <w:p w:rsidR="005156D6" w:rsidRPr="00DE691D" w:rsidRDefault="005156D6" w:rsidP="005156D6">
      <w:pPr>
        <w:shd w:val="clear" w:color="auto" w:fill="FFFFFF"/>
        <w:jc w:val="right"/>
      </w:pPr>
      <w:r w:rsidRPr="00DE691D">
        <w:t xml:space="preserve">Администрации </w:t>
      </w:r>
      <w:r>
        <w:t>Архангельского</w:t>
      </w:r>
      <w:r w:rsidRPr="00DE691D">
        <w:t xml:space="preserve"> сельского поселения</w:t>
      </w:r>
    </w:p>
    <w:p w:rsidR="005156D6" w:rsidRPr="00DE691D" w:rsidRDefault="00954536" w:rsidP="005156D6">
      <w:pPr>
        <w:shd w:val="clear" w:color="auto" w:fill="FFFFFF"/>
        <w:ind w:firstLine="709"/>
        <w:jc w:val="right"/>
      </w:pPr>
      <w:r w:rsidRPr="00DE691D">
        <w:t>О</w:t>
      </w:r>
      <w:r w:rsidR="00687F25">
        <w:t>т «</w:t>
      </w:r>
    </w:p>
    <w:p w:rsidR="005156D6" w:rsidRPr="00DE691D" w:rsidRDefault="005156D6" w:rsidP="005156D6">
      <w:pPr>
        <w:shd w:val="clear" w:color="auto" w:fill="FFFFFF"/>
        <w:ind w:firstLine="709"/>
        <w:jc w:val="right"/>
        <w:rPr>
          <w:color w:val="333333"/>
        </w:rPr>
      </w:pP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  <w:r w:rsidRPr="00DE691D">
        <w:rPr>
          <w:b/>
        </w:rPr>
        <w:t>Программа</w:t>
      </w: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  <w:r w:rsidRPr="00DE691D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</w:rPr>
        <w:t>Архангельского</w:t>
      </w:r>
      <w:r w:rsidRPr="00DE691D">
        <w:rPr>
          <w:b/>
        </w:rPr>
        <w:t xml:space="preserve"> сельского поселения Сосновского муниципального района</w:t>
      </w: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</w:p>
    <w:p w:rsidR="005156D6" w:rsidRPr="00DE691D" w:rsidRDefault="005156D6" w:rsidP="005156D6">
      <w:pPr>
        <w:ind w:firstLine="567"/>
        <w:jc w:val="center"/>
        <w:rPr>
          <w:b/>
        </w:rPr>
      </w:pPr>
      <w:r w:rsidRPr="00DE691D">
        <w:rPr>
          <w:b/>
        </w:rPr>
        <w:t>1.Общие положения</w:t>
      </w:r>
    </w:p>
    <w:p w:rsidR="005156D6" w:rsidRPr="00DE691D" w:rsidRDefault="005156D6" w:rsidP="005156D6">
      <w:pPr>
        <w:ind w:firstLine="426"/>
        <w:jc w:val="both"/>
        <w:rPr>
          <w:bCs/>
        </w:rPr>
      </w:pPr>
      <w:r w:rsidRPr="00DE691D">
        <w:t>1.1.</w:t>
      </w:r>
      <w:r w:rsidRPr="00DE691D">
        <w:rPr>
          <w:bCs/>
        </w:rPr>
        <w:t xml:space="preserve"> На территории </w:t>
      </w:r>
      <w:r>
        <w:rPr>
          <w:bCs/>
        </w:rPr>
        <w:t>Архангельского</w:t>
      </w:r>
      <w:r w:rsidRPr="00DE691D">
        <w:rPr>
          <w:bCs/>
        </w:rPr>
        <w:t xml:space="preserve"> сельского поселения Сосновского муниципального района осуществляется муниципальный контроль</w:t>
      </w:r>
      <w:r w:rsidRPr="00DE691D">
        <w:t xml:space="preserve"> в сфере благоустройства</w:t>
      </w:r>
      <w:r w:rsidRPr="00DE691D">
        <w:rPr>
          <w:bCs/>
        </w:rPr>
        <w:t xml:space="preserve"> уполномоченными органами местного самоуправления.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>.</w:t>
      </w:r>
      <w:r w:rsidRPr="00DE691D">
        <w:rPr>
          <w:bCs/>
        </w:rPr>
        <w:t>2.</w:t>
      </w:r>
      <w:r w:rsidRPr="00DE691D">
        <w:t xml:space="preserve"> Функции муниципального контроля осуществляет Администрация </w:t>
      </w:r>
      <w:r>
        <w:t xml:space="preserve">Архангельского </w:t>
      </w:r>
      <w:r w:rsidRPr="00DE691D">
        <w:rPr>
          <w:bCs/>
        </w:rPr>
        <w:t>сельского поселения Сосновского муниципального района.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 xml:space="preserve">.3.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>
        <w:t>Архангельского</w:t>
      </w:r>
      <w:r w:rsidRPr="00DE691D">
        <w:t xml:space="preserve"> </w:t>
      </w:r>
      <w:r w:rsidRPr="00DE691D">
        <w:rPr>
          <w:bCs/>
        </w:rPr>
        <w:t xml:space="preserve">сельского поселения Сосновского муниципального района требований в сфере благоустройства </w:t>
      </w:r>
      <w:r w:rsidRPr="00DE691D">
        <w:t xml:space="preserve">согласно нормативным правовым актам органов местного самоуправления </w:t>
      </w:r>
      <w:r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</w:t>
      </w:r>
      <w:r w:rsidRPr="00DE691D">
        <w:t xml:space="preserve">. 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 xml:space="preserve">.4.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</w:t>
      </w:r>
      <w:r w:rsidRPr="00DE691D">
        <w:t>, являются следующие: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а) не сформировано понимание исполнения требований в сфере благоустройства у подконтрольных субъектов; 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5156D6" w:rsidRPr="00DE691D" w:rsidRDefault="005156D6" w:rsidP="005156D6">
      <w:pPr>
        <w:ind w:firstLine="426"/>
        <w:jc w:val="both"/>
      </w:pPr>
      <w:r w:rsidRPr="00DE691D"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156D6" w:rsidRPr="00DE691D" w:rsidRDefault="005156D6" w:rsidP="005156D6">
      <w:pPr>
        <w:ind w:firstLine="426"/>
        <w:jc w:val="both"/>
        <w:rPr>
          <w:color w:val="000000"/>
        </w:rPr>
      </w:pPr>
      <w:r w:rsidRPr="00DE691D">
        <w:t xml:space="preserve">1.5. Предостережения о недопустимости нарушения (неисполнения) требований, установленных федеральными законами и принимаемыми в соответствии сними нормативными правовыми актами в сфере благоустройства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 xml:space="preserve">сельского поселения Сосновского муниципального района </w:t>
      </w:r>
      <w:r w:rsidRPr="00DE691D">
        <w:t xml:space="preserve">в соответствии со ст. 44 Федерального закона от 31.07.2020г. №248-ФЗ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 (далее – Администрация)</w:t>
      </w:r>
      <w:r w:rsidRPr="00DE691D">
        <w:t>.</w:t>
      </w:r>
    </w:p>
    <w:p w:rsidR="005156D6" w:rsidRPr="00DE691D" w:rsidRDefault="005156D6" w:rsidP="005156D6">
      <w:pPr>
        <w:ind w:firstLine="426"/>
        <w:jc w:val="both"/>
        <w:rPr>
          <w:bCs/>
        </w:rPr>
      </w:pPr>
      <w:r w:rsidRPr="00DE691D">
        <w:rPr>
          <w:color w:val="000000"/>
        </w:rPr>
        <w:t xml:space="preserve">1.6. </w:t>
      </w:r>
      <w:r w:rsidRPr="00DE691D">
        <w:rPr>
          <w:color w:val="000000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E691D">
        <w:rPr>
          <w:bCs/>
        </w:rPr>
        <w:t xml:space="preserve"> в рамках осуществления муниципального контроля в сфере благоустройства на следующий год утверждается ежегодно до 20 декабря текущего года.</w:t>
      </w:r>
    </w:p>
    <w:p w:rsidR="005156D6" w:rsidRPr="00DE691D" w:rsidRDefault="005156D6" w:rsidP="005156D6">
      <w:pPr>
        <w:ind w:firstLine="426"/>
        <w:jc w:val="both"/>
      </w:pPr>
      <w:r w:rsidRPr="00DE691D">
        <w:t>1.7.  Для целей настоящей Программы используются следующие основные термины и их определения: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DE691D">
        <w:rPr>
          <w:color w:val="000000"/>
          <w:shd w:val="clear" w:color="auto" w:fill="FFFFFF"/>
        </w:rPr>
        <w:t xml:space="preserve">всеми контролируемыми лицами </w:t>
      </w:r>
      <w:r w:rsidRPr="00DE691D"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5156D6" w:rsidRPr="00DE691D" w:rsidRDefault="005156D6" w:rsidP="005156D6">
      <w:pPr>
        <w:widowControl w:val="0"/>
        <w:ind w:firstLine="426"/>
        <w:jc w:val="both"/>
      </w:pPr>
      <w:r w:rsidRPr="00DE691D">
        <w:t xml:space="preserve">-отсутствие принуждения и рекомендательный характер мероприятий для подконтрольных субъектов; </w:t>
      </w:r>
    </w:p>
    <w:p w:rsidR="005156D6" w:rsidRPr="00DE691D" w:rsidRDefault="005156D6" w:rsidP="005156D6">
      <w:pPr>
        <w:widowControl w:val="0"/>
        <w:ind w:firstLine="426"/>
        <w:jc w:val="both"/>
      </w:pPr>
      <w:r w:rsidRPr="00DE691D"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</w:t>
      </w:r>
      <w:r w:rsidRPr="00DE691D">
        <w:lastRenderedPageBreak/>
        <w:t xml:space="preserve">обязательных требований, привлечение к ответственности) в отношении подконтрольных субъектов; 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- направленность на выявление причин и факторов несоблюдения обязательных требований; </w:t>
      </w:r>
    </w:p>
    <w:p w:rsidR="005156D6" w:rsidRPr="00DE691D" w:rsidRDefault="005156D6" w:rsidP="005156D6">
      <w:pPr>
        <w:ind w:firstLine="426"/>
        <w:jc w:val="both"/>
      </w:pPr>
      <w:r w:rsidRPr="00DE691D">
        <w:t>- отсутствие организационной связи с мероприятиями по контролю.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/>
        </w:rPr>
        <w:t>Обязательные требования</w:t>
      </w:r>
      <w:r w:rsidRPr="00DE691D"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1538EC" w:rsidRPr="001538EC" w:rsidRDefault="005156D6" w:rsidP="001538EC">
      <w:pPr>
        <w:ind w:firstLine="426"/>
      </w:pPr>
      <w:r w:rsidRPr="00DE691D">
        <w:rPr>
          <w:b/>
        </w:rPr>
        <w:t>Подконтрольные субъекты</w:t>
      </w:r>
      <w:r w:rsidRPr="00DE691D"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5156D6" w:rsidRPr="00DE691D" w:rsidRDefault="005156D6" w:rsidP="005156D6">
      <w:pPr>
        <w:jc w:val="center"/>
        <w:rPr>
          <w:b/>
          <w:bCs/>
          <w:color w:val="000000"/>
        </w:rPr>
      </w:pPr>
      <w:r w:rsidRPr="00DE691D">
        <w:rPr>
          <w:b/>
          <w:bCs/>
          <w:color w:val="000000"/>
        </w:rPr>
        <w:t>2. Цели и задачи Программы</w:t>
      </w:r>
    </w:p>
    <w:p w:rsidR="005156D6" w:rsidRPr="00DE691D" w:rsidRDefault="005156D6" w:rsidP="005156D6">
      <w:pPr>
        <w:ind w:firstLine="425"/>
        <w:jc w:val="both"/>
        <w:rPr>
          <w:bCs/>
          <w:color w:val="000000"/>
        </w:rPr>
      </w:pPr>
      <w:r w:rsidRPr="00DE691D">
        <w:rPr>
          <w:bCs/>
          <w:color w:val="000000"/>
        </w:rPr>
        <w:t>2.1. Цели Программы:</w:t>
      </w:r>
    </w:p>
    <w:p w:rsidR="005156D6" w:rsidRPr="00DE691D" w:rsidRDefault="005156D6" w:rsidP="005156D6">
      <w:pPr>
        <w:ind w:firstLine="425"/>
        <w:jc w:val="both"/>
      </w:pPr>
      <w:r w:rsidRPr="00DE691D">
        <w:rPr>
          <w:bCs/>
          <w:color w:val="000000"/>
        </w:rPr>
        <w:t>–</w:t>
      </w:r>
      <w:r w:rsidRPr="00DE691D"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Повышение уровня благоустройства, соблюдения чистоты и порядка. 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Предотвращение угрозы безопасности жизни и здоровья людей. </w:t>
      </w:r>
    </w:p>
    <w:p w:rsidR="005156D6" w:rsidRPr="00DE691D" w:rsidRDefault="005156D6" w:rsidP="005156D6">
      <w:pPr>
        <w:ind w:firstLine="425"/>
        <w:jc w:val="both"/>
        <w:rPr>
          <w:color w:val="000000"/>
        </w:rPr>
      </w:pPr>
      <w:r w:rsidRPr="00DE691D">
        <w:t>– Увеличение доли хозяйствующих субъектов, соблюдающих требования в сфере благоустройства.</w:t>
      </w:r>
    </w:p>
    <w:p w:rsidR="005156D6" w:rsidRPr="00DE691D" w:rsidRDefault="005156D6" w:rsidP="005156D6">
      <w:pPr>
        <w:ind w:firstLine="425"/>
        <w:jc w:val="both"/>
      </w:pPr>
      <w:r w:rsidRPr="00DE691D">
        <w:t>2.2. Задачи Программы:</w:t>
      </w:r>
    </w:p>
    <w:p w:rsidR="005156D6" w:rsidRPr="00DE691D" w:rsidRDefault="005156D6" w:rsidP="005156D6">
      <w:pPr>
        <w:ind w:firstLine="425"/>
        <w:jc w:val="both"/>
      </w:pPr>
      <w:r w:rsidRPr="00DE691D"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5156D6" w:rsidRPr="00DE691D" w:rsidRDefault="005156D6" w:rsidP="005156D6">
      <w:pPr>
        <w:ind w:firstLine="425"/>
        <w:jc w:val="both"/>
      </w:pPr>
      <w:r w:rsidRPr="00DE691D"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5156D6" w:rsidRPr="00DE691D" w:rsidRDefault="005156D6" w:rsidP="005156D6">
      <w:pPr>
        <w:ind w:firstLine="425"/>
        <w:jc w:val="both"/>
      </w:pPr>
      <w:r w:rsidRPr="00DE691D">
        <w:t>–повышение прозрачности осуществляемой Администрацией контрольной деятельности;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</w:t>
      </w:r>
      <w:r w:rsidRPr="00DE691D">
        <w:rPr>
          <w:color w:val="000000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DE691D">
        <w:t>;</w:t>
      </w:r>
    </w:p>
    <w:p w:rsidR="001538EC" w:rsidRPr="00DE691D" w:rsidRDefault="005156D6" w:rsidP="001538EC">
      <w:pPr>
        <w:ind w:firstLine="425"/>
        <w:jc w:val="both"/>
      </w:pPr>
      <w:r w:rsidRPr="00DE691D">
        <w:t>–создание системы консультирования и информирования подконтрольных субъектов.</w:t>
      </w:r>
    </w:p>
    <w:p w:rsidR="005156D6" w:rsidRPr="00DE691D" w:rsidRDefault="005156D6" w:rsidP="005156D6">
      <w:pPr>
        <w:pStyle w:val="10"/>
        <w:numPr>
          <w:ilvl w:val="0"/>
          <w:numId w:val="7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 w:rsidRPr="00DE691D">
        <w:rPr>
          <w:rFonts w:eastAsia="Times New Roman"/>
          <w:b/>
          <w:bCs/>
        </w:rPr>
        <w:t>План мероприятий Программы</w:t>
      </w:r>
    </w:p>
    <w:p w:rsidR="005156D6" w:rsidRPr="00DE691D" w:rsidRDefault="005156D6" w:rsidP="005156D6">
      <w:pPr>
        <w:ind w:firstLine="425"/>
        <w:jc w:val="both"/>
      </w:pPr>
      <w:r w:rsidRPr="00DE691D">
        <w:t>3.1. 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10573A">
        <w:t xml:space="preserve"> в сфере благоустройства на 2024</w:t>
      </w:r>
      <w:r w:rsidRPr="00DE691D">
        <w:t xml:space="preserve"> год и планируемый период (Приложение к Программе).</w:t>
      </w:r>
    </w:p>
    <w:p w:rsidR="005156D6" w:rsidRPr="00DE691D" w:rsidRDefault="005156D6" w:rsidP="005156D6">
      <w:pPr>
        <w:ind w:firstLine="425"/>
        <w:jc w:val="both"/>
      </w:pPr>
    </w:p>
    <w:p w:rsidR="005156D6" w:rsidRPr="00DE691D" w:rsidRDefault="005156D6" w:rsidP="005156D6">
      <w:pPr>
        <w:ind w:firstLine="426"/>
        <w:jc w:val="both"/>
      </w:pPr>
      <w:r w:rsidRPr="00DE691D">
        <w:t>3.2.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538EC" w:rsidRDefault="005156D6" w:rsidP="001538EC">
      <w:pPr>
        <w:spacing w:line="223" w:lineRule="auto"/>
        <w:ind w:firstLine="426"/>
        <w:jc w:val="both"/>
      </w:pPr>
      <w:r w:rsidRPr="00DE691D">
        <w:t>3.3.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538EC" w:rsidRPr="0078613E" w:rsidRDefault="001538EC" w:rsidP="001538EC">
      <w:pPr>
        <w:pStyle w:val="20"/>
        <w:numPr>
          <w:ilvl w:val="0"/>
          <w:numId w:val="7"/>
        </w:numPr>
        <w:spacing w:line="276" w:lineRule="auto"/>
        <w:jc w:val="center"/>
        <w:rPr>
          <w:b/>
          <w:bCs/>
        </w:rPr>
      </w:pPr>
      <w:r w:rsidRPr="0078613E">
        <w:rPr>
          <w:b/>
          <w:bCs/>
        </w:rPr>
        <w:t>Целевые показатели Программы</w:t>
      </w:r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64"/>
        <w:gridCol w:w="841"/>
        <w:gridCol w:w="891"/>
      </w:tblGrid>
      <w:tr w:rsidR="001538EC" w:rsidRPr="0078613E" w:rsidTr="001F6EDB">
        <w:trPr>
          <w:trHeight w:val="176"/>
          <w:tblCellSpacing w:w="0" w:type="dxa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 xml:space="preserve">Показатель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 xml:space="preserve">Период, год 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202</w:t>
            </w:r>
            <w:r w:rsidR="003C7814">
              <w:t>5</w:t>
            </w:r>
            <w:r w:rsidRPr="0078613E"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3C7814">
            <w:pPr>
              <w:jc w:val="center"/>
            </w:pPr>
            <w:r w:rsidRPr="0078613E">
              <w:t>202</w:t>
            </w:r>
            <w:r w:rsidR="003C7814">
              <w:t>6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проведенных проверок,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3C7814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>
              <w:t>2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</w:t>
            </w:r>
          </w:p>
        </w:tc>
      </w:tr>
    </w:tbl>
    <w:p w:rsidR="001538EC" w:rsidRPr="0078613E" w:rsidRDefault="001538EC" w:rsidP="001538EC">
      <w:pPr>
        <w:spacing w:line="276" w:lineRule="auto"/>
        <w:ind w:firstLine="574"/>
        <w:jc w:val="both"/>
      </w:pPr>
      <w:r w:rsidRPr="0078613E">
        <w:lastRenderedPageBreak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538EC" w:rsidRPr="0078613E" w:rsidRDefault="001538EC" w:rsidP="001538EC">
      <w:pPr>
        <w:spacing w:line="276" w:lineRule="auto"/>
        <w:ind w:firstLine="708"/>
        <w:jc w:val="both"/>
      </w:pPr>
      <w:r w:rsidRPr="0078613E"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538EC" w:rsidRPr="00DE691D" w:rsidRDefault="001538EC" w:rsidP="005156D6">
      <w:pPr>
        <w:spacing w:line="223" w:lineRule="auto"/>
        <w:ind w:firstLine="426"/>
        <w:jc w:val="both"/>
      </w:pPr>
    </w:p>
    <w:p w:rsidR="005156D6" w:rsidRPr="00DE691D" w:rsidRDefault="005156D6" w:rsidP="005156D6">
      <w:pPr>
        <w:spacing w:line="223" w:lineRule="auto"/>
        <w:ind w:firstLine="426"/>
        <w:jc w:val="both"/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5156D6" w:rsidRPr="00DE691D" w:rsidRDefault="005156D6" w:rsidP="005156D6">
      <w:pPr>
        <w:jc w:val="right"/>
      </w:pPr>
      <w:r w:rsidRPr="00DE691D">
        <w:lastRenderedPageBreak/>
        <w:t>Приложение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к Программе профилактики рисков 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>причинения вреда (ущерба) охраняемым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законом ценностям при осуществлении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муниципального контроля в сфере благоустройства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на территории </w:t>
      </w:r>
      <w:r w:rsidR="001538EC">
        <w:t>Архангельского</w:t>
      </w:r>
      <w:r w:rsidRPr="00DE691D">
        <w:t xml:space="preserve"> сельского поселения</w:t>
      </w:r>
    </w:p>
    <w:p w:rsidR="005156D6" w:rsidRPr="00DE691D" w:rsidRDefault="005156D6" w:rsidP="005156D6">
      <w:pPr>
        <w:autoSpaceDE w:val="0"/>
        <w:autoSpaceDN w:val="0"/>
        <w:adjustRightInd w:val="0"/>
        <w:jc w:val="right"/>
        <w:rPr>
          <w:u w:val="single"/>
        </w:rPr>
      </w:pPr>
      <w:r w:rsidRPr="00DE691D">
        <w:t xml:space="preserve"> Сосновского муниципального района</w:t>
      </w:r>
    </w:p>
    <w:p w:rsidR="005156D6" w:rsidRDefault="005156D6" w:rsidP="005156D6">
      <w:pPr>
        <w:ind w:firstLine="708"/>
        <w:jc w:val="right"/>
      </w:pPr>
    </w:p>
    <w:p w:rsidR="005156D6" w:rsidRPr="00DE691D" w:rsidRDefault="005156D6" w:rsidP="005156D6">
      <w:pPr>
        <w:ind w:firstLine="708"/>
        <w:jc w:val="right"/>
      </w:pPr>
    </w:p>
    <w:p w:rsidR="005156D6" w:rsidRPr="00DE691D" w:rsidRDefault="005156D6" w:rsidP="005156D6">
      <w:pPr>
        <w:jc w:val="center"/>
        <w:rPr>
          <w:b/>
        </w:rPr>
      </w:pPr>
      <w:r w:rsidRPr="00DE691D">
        <w:rPr>
          <w:b/>
          <w:bCs/>
        </w:rPr>
        <w:t>План мероприятий</w:t>
      </w:r>
    </w:p>
    <w:p w:rsidR="005156D6" w:rsidRPr="00DE691D" w:rsidRDefault="005156D6" w:rsidP="005156D6">
      <w:pPr>
        <w:jc w:val="center"/>
        <w:rPr>
          <w:bCs/>
        </w:rPr>
      </w:pPr>
      <w:r w:rsidRPr="00DE691D">
        <w:rPr>
          <w:bCs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 w:rsidR="001538EC">
        <w:t>Архангельского</w:t>
      </w:r>
      <w:r w:rsidRPr="00DE691D">
        <w:t xml:space="preserve"> сельского поселения Сосновского муниципального района</w:t>
      </w:r>
      <w:r w:rsidR="003C7814">
        <w:rPr>
          <w:bCs/>
        </w:rPr>
        <w:t xml:space="preserve"> на 2025</w:t>
      </w:r>
      <w:r w:rsidR="00C06C59">
        <w:rPr>
          <w:bCs/>
        </w:rPr>
        <w:t xml:space="preserve"> год и </w:t>
      </w:r>
      <w:r w:rsidR="003C7814">
        <w:rPr>
          <w:bCs/>
        </w:rPr>
        <w:t>плановый период 2026</w:t>
      </w:r>
      <w:r w:rsidR="00C06C59">
        <w:rPr>
          <w:bCs/>
        </w:rPr>
        <w:t>-202</w:t>
      </w:r>
      <w:r w:rsidR="003C7814">
        <w:rPr>
          <w:bCs/>
        </w:rPr>
        <w:t>7</w:t>
      </w:r>
      <w:r w:rsidRPr="00DE691D">
        <w:rPr>
          <w:bCs/>
        </w:rPr>
        <w:t xml:space="preserve"> годов</w:t>
      </w:r>
    </w:p>
    <w:p w:rsidR="005156D6" w:rsidRPr="00DE691D" w:rsidRDefault="005156D6" w:rsidP="005156D6">
      <w:pPr>
        <w:ind w:firstLine="708"/>
        <w:jc w:val="center"/>
        <w:rPr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079"/>
        <w:gridCol w:w="1418"/>
      </w:tblGrid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№ 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ind w:right="-108" w:hanging="108"/>
              <w:jc w:val="center"/>
              <w:rPr>
                <w:bCs/>
              </w:rPr>
            </w:pPr>
            <w:r w:rsidRPr="00DE691D">
              <w:rPr>
                <w:bCs/>
              </w:rPr>
              <w:t>Срок исполнения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t xml:space="preserve">Размещение на официальном сайте органов местного самоуправления </w:t>
            </w:r>
            <w:r w:rsidR="001538EC">
              <w:t>Архангельского</w:t>
            </w:r>
            <w:r w:rsidRPr="00DE691D">
              <w:t xml:space="preserve"> сельского поселения Сосновского муниципального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t>Информирование субъектов, в отношении которых осуществляется муниципальный контроль,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 подготавливать и распространять комментарии о содержании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rPr>
                <w:bCs/>
              </w:rPr>
              <w:t>Рассмотрение жалоб (</w:t>
            </w:r>
            <w:r w:rsidRPr="00DE691D">
              <w:t>разъяснение порядка исполнения требований в сфере благоустройства)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r w:rsidRPr="00DE691D">
              <w:t>Выдача предостережений о недопустимости нарушения обязательных требований в соответствии с Федеральным законом от 31.07.2020г. №248-ФЗ «О государственном контроле (надзоре) и муниципальном контроле в Российской Федерации»,если иной порядок не установлен федеральным законом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ind w:left="-108" w:right="-108"/>
              <w:jc w:val="center"/>
            </w:pPr>
            <w:r w:rsidRPr="00DE691D">
              <w:t>По результатам внеплановых проверок 2 раза в год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rPr>
                <w:bCs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3C7814">
            <w:pPr>
              <w:jc w:val="both"/>
              <w:rPr>
                <w:color w:val="000000"/>
              </w:rPr>
            </w:pPr>
            <w:r w:rsidRPr="00DE691D">
              <w:rPr>
                <w:color w:val="000000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 w:rsidR="003C7814">
              <w:rPr>
                <w:color w:val="000000"/>
              </w:rPr>
              <w:t>5</w:t>
            </w:r>
            <w:bookmarkStart w:id="0" w:name="_GoBack"/>
            <w:bookmarkEnd w:id="0"/>
            <w:r w:rsidRPr="00DE691D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 xml:space="preserve">4 квартал </w:t>
            </w:r>
          </w:p>
        </w:tc>
      </w:tr>
    </w:tbl>
    <w:p w:rsidR="005156D6" w:rsidRPr="00DE691D" w:rsidRDefault="005156D6" w:rsidP="005156D6">
      <w:pPr>
        <w:autoSpaceDE w:val="0"/>
        <w:autoSpaceDN w:val="0"/>
        <w:adjustRightInd w:val="0"/>
        <w:ind w:firstLine="567"/>
        <w:jc w:val="both"/>
        <w:sectPr w:rsidR="005156D6" w:rsidRPr="00DE691D" w:rsidSect="001538EC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822736" w:rsidRDefault="00822736" w:rsidP="00500310">
      <w:pPr>
        <w:jc w:val="center"/>
        <w:rPr>
          <w:sz w:val="28"/>
          <w:szCs w:val="28"/>
        </w:rPr>
      </w:pPr>
    </w:p>
    <w:sectPr w:rsidR="00822736" w:rsidSect="005156D6">
      <w:footerReference w:type="default" r:id="rId9"/>
      <w:pgSz w:w="11905" w:h="16837" w:code="9"/>
      <w:pgMar w:top="851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D5" w:rsidRDefault="00B84BD5" w:rsidP="00866BDE">
      <w:r>
        <w:separator/>
      </w:r>
    </w:p>
  </w:endnote>
  <w:endnote w:type="continuationSeparator" w:id="0">
    <w:p w:rsidR="00B84BD5" w:rsidRDefault="00B84BD5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50816"/>
      <w:docPartObj>
        <w:docPartGallery w:val="Page Numbers (Bottom of Page)"/>
        <w:docPartUnique/>
      </w:docPartObj>
    </w:sdtPr>
    <w:sdtEndPr/>
    <w:sdtContent>
      <w:p w:rsidR="00E15287" w:rsidRDefault="00604E95">
        <w:pPr>
          <w:pStyle w:val="a8"/>
          <w:jc w:val="right"/>
        </w:pPr>
        <w:r>
          <w:fldChar w:fldCharType="begin"/>
        </w:r>
        <w:r w:rsidR="00EC41CB">
          <w:instrText xml:space="preserve"> PAGE   \* MERGEFORMAT </w:instrText>
        </w:r>
        <w:r>
          <w:fldChar w:fldCharType="separate"/>
        </w:r>
        <w:r w:rsidR="005156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287" w:rsidRDefault="00E15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D5" w:rsidRDefault="00B84BD5" w:rsidP="00866BDE">
      <w:r>
        <w:separator/>
      </w:r>
    </w:p>
  </w:footnote>
  <w:footnote w:type="continuationSeparator" w:id="0">
    <w:p w:rsidR="00B84BD5" w:rsidRDefault="00B84BD5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07C58"/>
    <w:rsid w:val="00040D0E"/>
    <w:rsid w:val="0010236D"/>
    <w:rsid w:val="0010573A"/>
    <w:rsid w:val="0011138D"/>
    <w:rsid w:val="001521A1"/>
    <w:rsid w:val="001538EC"/>
    <w:rsid w:val="001C30EF"/>
    <w:rsid w:val="001C7137"/>
    <w:rsid w:val="001E0616"/>
    <w:rsid w:val="001F5475"/>
    <w:rsid w:val="00204B4C"/>
    <w:rsid w:val="00210121"/>
    <w:rsid w:val="00241B9C"/>
    <w:rsid w:val="00282426"/>
    <w:rsid w:val="002E1DA8"/>
    <w:rsid w:val="002F24B1"/>
    <w:rsid w:val="002F7603"/>
    <w:rsid w:val="00306CB5"/>
    <w:rsid w:val="003A3B0E"/>
    <w:rsid w:val="003B1069"/>
    <w:rsid w:val="003C7814"/>
    <w:rsid w:val="00430026"/>
    <w:rsid w:val="004428EF"/>
    <w:rsid w:val="004730B1"/>
    <w:rsid w:val="004A6833"/>
    <w:rsid w:val="004E79E0"/>
    <w:rsid w:val="00500310"/>
    <w:rsid w:val="005156D6"/>
    <w:rsid w:val="0052665C"/>
    <w:rsid w:val="0052694B"/>
    <w:rsid w:val="00553FC2"/>
    <w:rsid w:val="005A4A34"/>
    <w:rsid w:val="005B2AB2"/>
    <w:rsid w:val="005D21DB"/>
    <w:rsid w:val="005D7D38"/>
    <w:rsid w:val="0060104C"/>
    <w:rsid w:val="00604A87"/>
    <w:rsid w:val="00604E95"/>
    <w:rsid w:val="006067B1"/>
    <w:rsid w:val="006445FD"/>
    <w:rsid w:val="00687F25"/>
    <w:rsid w:val="006923EE"/>
    <w:rsid w:val="006B7A08"/>
    <w:rsid w:val="006C2E21"/>
    <w:rsid w:val="006E4753"/>
    <w:rsid w:val="007634A7"/>
    <w:rsid w:val="007737EB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5425E"/>
    <w:rsid w:val="00954536"/>
    <w:rsid w:val="009835E1"/>
    <w:rsid w:val="009A0B83"/>
    <w:rsid w:val="009F4381"/>
    <w:rsid w:val="009F7A03"/>
    <w:rsid w:val="00A06FF9"/>
    <w:rsid w:val="00A07103"/>
    <w:rsid w:val="00A361E6"/>
    <w:rsid w:val="00A74991"/>
    <w:rsid w:val="00A7616B"/>
    <w:rsid w:val="00B162C1"/>
    <w:rsid w:val="00B44DE3"/>
    <w:rsid w:val="00B44DF3"/>
    <w:rsid w:val="00B612C5"/>
    <w:rsid w:val="00B84BD5"/>
    <w:rsid w:val="00B9790D"/>
    <w:rsid w:val="00BC4577"/>
    <w:rsid w:val="00BD7949"/>
    <w:rsid w:val="00BE0C76"/>
    <w:rsid w:val="00C06C59"/>
    <w:rsid w:val="00C46410"/>
    <w:rsid w:val="00C91268"/>
    <w:rsid w:val="00CA0CED"/>
    <w:rsid w:val="00D07B49"/>
    <w:rsid w:val="00D14390"/>
    <w:rsid w:val="00D41153"/>
    <w:rsid w:val="00D858B2"/>
    <w:rsid w:val="00DE2F86"/>
    <w:rsid w:val="00E15287"/>
    <w:rsid w:val="00E42107"/>
    <w:rsid w:val="00E57D8B"/>
    <w:rsid w:val="00EB0926"/>
    <w:rsid w:val="00EC41CB"/>
    <w:rsid w:val="00EE3DE9"/>
    <w:rsid w:val="00EF4BA5"/>
    <w:rsid w:val="00F005FF"/>
    <w:rsid w:val="00F83195"/>
    <w:rsid w:val="00F873A4"/>
    <w:rsid w:val="00F95983"/>
    <w:rsid w:val="00F9704A"/>
    <w:rsid w:val="00FB1665"/>
    <w:rsid w:val="00FC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A4FED"/>
  <w15:docId w15:val="{7EB2E1EB-AA18-446F-8539-5AF2D40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210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824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5156D6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1538E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9049C-1E48-47F3-B9F4-2C5450A2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5</cp:revision>
  <cp:lastPrinted>2023-12-14T07:52:00Z</cp:lastPrinted>
  <dcterms:created xsi:type="dcterms:W3CDTF">2023-12-14T07:38:00Z</dcterms:created>
  <dcterms:modified xsi:type="dcterms:W3CDTF">2024-10-02T09:47:00Z</dcterms:modified>
</cp:coreProperties>
</file>